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1" w:rsidRDefault="003E498D" w:rsidP="00C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Уважаемая Анжела Вячеславовна</w:t>
      </w:r>
      <w:r w:rsidR="006C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C23F71" w:rsidRDefault="00C23F71" w:rsidP="00C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F71" w:rsidRPr="00C23F71" w:rsidRDefault="00C23F71" w:rsidP="00C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050" w:rsidRDefault="00C21050" w:rsidP="00C2105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том,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11июня 2015 года в Санкт-Петербурге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Международная конференция </w:t>
      </w:r>
      <w:r>
        <w:rPr>
          <w:rFonts w:ascii="Times New Roman" w:hAnsi="Times New Roman" w:cs="Times New Roman"/>
          <w:b/>
          <w:sz w:val="24"/>
          <w:szCs w:val="24"/>
        </w:rPr>
        <w:t>«Организационно-правовые вопросы подготовки специалистов по остеопатии и оказания остеопатической помощи населению»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050" w:rsidRDefault="00C21050" w:rsidP="00C21050">
      <w:pPr>
        <w:pStyle w:val="a4"/>
        <w:spacing w:before="0" w:beforeAutospacing="0" w:after="0" w:afterAutospacing="0"/>
        <w:ind w:firstLine="709"/>
        <w:jc w:val="both"/>
      </w:pPr>
    </w:p>
    <w:p w:rsidR="00C21050" w:rsidRDefault="00C21050" w:rsidP="00C21050">
      <w:pPr>
        <w:pStyle w:val="a4"/>
        <w:spacing w:before="0" w:beforeAutospacing="0" w:after="0" w:afterAutospacing="0"/>
        <w:ind w:firstLine="709"/>
        <w:jc w:val="both"/>
      </w:pPr>
      <w:r>
        <w:t xml:space="preserve">Приглашаем Вас и Ваших коллег принять участие в конференции. За последние три года в нашей стране был принят ряд нормативных актов, утвердивших остеопатию как медицинскую специальность. </w:t>
      </w:r>
      <w:r>
        <w:rPr>
          <w:b/>
          <w:color w:val="000000"/>
        </w:rPr>
        <w:t xml:space="preserve">На конференции Вы получите </w:t>
      </w:r>
      <w:r>
        <w:rPr>
          <w:b/>
        </w:rPr>
        <w:t xml:space="preserve">официальную информацию о государственном регулировании остеопатии и последних изменениях в законодательстве. Эта информация крайне важна </w:t>
      </w:r>
      <w:r>
        <w:t>всем остеопатам, которые хотят вести свою профессиональную деятельность на законных основаниях. Также принять участие в конференции необходимо руководителям медицинских клиник, которые оказывают или планируют оказывать остеопатические услуги.</w:t>
      </w:r>
      <w:r>
        <w:rPr>
          <w:color w:val="000000"/>
        </w:rPr>
        <w:t xml:space="preserve"> </w:t>
      </w:r>
    </w:p>
    <w:p w:rsidR="00C21050" w:rsidRPr="00CE40D9" w:rsidRDefault="00C21050" w:rsidP="00C21050">
      <w:pPr>
        <w:pStyle w:val="a4"/>
        <w:spacing w:before="0" w:beforeAutospacing="0" w:after="0" w:afterAutospacing="0"/>
        <w:ind w:firstLine="709"/>
        <w:jc w:val="both"/>
      </w:pPr>
      <w:r w:rsidRPr="00CE40D9">
        <w:t xml:space="preserve">Конференция пройдет под эгидой Министерства здравоохранения РФ. В конференции примет участие заместитель министра здравоохранения Николай Игоревич </w:t>
      </w:r>
      <w:proofErr w:type="spellStart"/>
      <w:r w:rsidRPr="00CE40D9">
        <w:t>Каграманян</w:t>
      </w:r>
      <w:proofErr w:type="spellEnd"/>
      <w:r w:rsidRPr="00CE40D9">
        <w:t xml:space="preserve"> и другие представители Минздрава, ведущие российские и зарубежные специалисты в области остеопатии, неврологии, неонатологии и педиатрии.</w:t>
      </w:r>
    </w:p>
    <w:p w:rsidR="00C21050" w:rsidRPr="00CE40D9" w:rsidRDefault="00C21050" w:rsidP="00C2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в конференции – 2 000 рублей.</w:t>
      </w:r>
    </w:p>
    <w:p w:rsidR="00C21050" w:rsidRDefault="00C21050" w:rsidP="00C2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050" w:rsidRPr="00C21050" w:rsidRDefault="00C21050" w:rsidP="00C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пройдет в рамках </w:t>
      </w:r>
      <w:r w:rsidRPr="00C21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Международного конгресса «</w:t>
      </w:r>
      <w:r w:rsidRPr="00C21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Osteop</w:t>
      </w:r>
      <w:bookmarkStart w:id="0" w:name="_GoBack"/>
      <w:bookmarkEnd w:id="0"/>
      <w:r w:rsidRPr="00C21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athy</w:t>
      </w:r>
      <w:r w:rsidRPr="00C21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1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Open</w:t>
      </w:r>
      <w:r w:rsidRPr="00C21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2015: Актуальные вопросы остеопатии»</w:t>
      </w:r>
      <w:r w:rsidRPr="00C2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1050">
        <w:rPr>
          <w:rFonts w:ascii="Times New Roman" w:hAnsi="Times New Roman" w:cs="Times New Roman"/>
          <w:sz w:val="24"/>
          <w:szCs w:val="24"/>
        </w:rPr>
        <w:t xml:space="preserve">Также в рамках конгресса </w:t>
      </w:r>
      <w:r w:rsidRPr="00C21050">
        <w:rPr>
          <w:rFonts w:ascii="Times New Roman" w:hAnsi="Times New Roman" w:cs="Times New Roman"/>
          <w:b/>
          <w:sz w:val="24"/>
          <w:szCs w:val="24"/>
        </w:rPr>
        <w:t>12–14 июня</w:t>
      </w:r>
      <w:r w:rsidRPr="00C21050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C2105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симпозиум </w:t>
      </w:r>
      <w:r w:rsidRPr="00C21050">
        <w:rPr>
          <w:rFonts w:ascii="Times New Roman" w:hAnsi="Times New Roman" w:cs="Times New Roman"/>
          <w:b/>
          <w:sz w:val="24"/>
          <w:szCs w:val="24"/>
        </w:rPr>
        <w:t xml:space="preserve">«Остеопатия и здоровье ребенка». </w:t>
      </w:r>
      <w:r w:rsidRPr="00C21050">
        <w:rPr>
          <w:rFonts w:ascii="Times New Roman" w:hAnsi="Times New Roman" w:cs="Times New Roman"/>
          <w:sz w:val="24"/>
          <w:szCs w:val="24"/>
        </w:rPr>
        <w:t>На симпозиуме</w:t>
      </w:r>
      <w:r w:rsidRPr="00C2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050">
        <w:rPr>
          <w:rFonts w:ascii="Times New Roman" w:hAnsi="Times New Roman" w:cs="Times New Roman"/>
          <w:sz w:val="24"/>
          <w:szCs w:val="24"/>
        </w:rPr>
        <w:t xml:space="preserve"> выступят с докладами и проведут мастер-классы ведущие остеопаты России, Европы, США и Канады. Симпозиум будет интересен остеопатам, мануальным терапевтам, неврологам, ортопедам, педиатрам, терапевтам и врачам других клинических специальностей. Как мероприятие международного уровня, конгресс предоставляет широкие возможности для партнерства.  </w:t>
      </w:r>
    </w:p>
    <w:p w:rsidR="00C21050" w:rsidRPr="00C21050" w:rsidRDefault="00C21050" w:rsidP="00C21050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C21050" w:rsidRDefault="00C21050" w:rsidP="00C21050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Организаторами конгресса выступают:</w:t>
      </w:r>
    </w:p>
    <w:p w:rsidR="00C21050" w:rsidRDefault="00C21050" w:rsidP="00C2105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21050" w:rsidRDefault="00C21050" w:rsidP="00C2105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«Российская остеопатическая ассоциация»</w:t>
      </w:r>
    </w:p>
    <w:p w:rsidR="00C21050" w:rsidRDefault="00C21050" w:rsidP="00C2105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«Северо-Западный государственный медицинский университет им. И. И. Мечникова»</w:t>
      </w:r>
    </w:p>
    <w:p w:rsidR="00C21050" w:rsidRDefault="00C21050" w:rsidP="00C2105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«Санкт-Петербургский государственный университет»</w:t>
      </w:r>
    </w:p>
    <w:p w:rsidR="00C21050" w:rsidRDefault="00C21050" w:rsidP="00C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50" w:rsidRDefault="00C21050" w:rsidP="00C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письму Вы найдете программу конгресса и регистрационную форму. Полную информацию о мероприятии Вы можете получить на странице конгресса:</w:t>
      </w:r>
    </w:p>
    <w:p w:rsidR="00C21050" w:rsidRDefault="00262650" w:rsidP="00C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210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http://www.osteopathie.ru/cooperation-osteopathy_open-open_2015.html</w:t>
        </w:r>
      </w:hyperlink>
    </w:p>
    <w:p w:rsidR="00C21050" w:rsidRDefault="00C21050" w:rsidP="00C21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50" w:rsidRDefault="00C21050" w:rsidP="00C2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50" w:rsidRDefault="00C21050" w:rsidP="00C2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  </w:t>
      </w:r>
    </w:p>
    <w:p w:rsidR="00C21050" w:rsidRDefault="00C21050" w:rsidP="00C21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главного внештатного специалиста Минздрава по остеопатии</w:t>
      </w:r>
    </w:p>
    <w:p w:rsidR="00C21050" w:rsidRDefault="00C21050" w:rsidP="00C2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Д.Е. Мохова</w:t>
      </w:r>
    </w:p>
    <w:p w:rsidR="00C21050" w:rsidRDefault="00C21050" w:rsidP="00C21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050" w:rsidRDefault="00C21050" w:rsidP="00C2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 (+7 812) 309-91-81,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(+7 921) 361-27-67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E6D" w:rsidRDefault="003E498D"/>
    <w:sectPr w:rsidR="00F66E6D" w:rsidSect="00D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3C8"/>
    <w:multiLevelType w:val="multilevel"/>
    <w:tmpl w:val="24C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340F"/>
    <w:rsid w:val="00025CB6"/>
    <w:rsid w:val="00092507"/>
    <w:rsid w:val="000938C2"/>
    <w:rsid w:val="000A039C"/>
    <w:rsid w:val="000A7377"/>
    <w:rsid w:val="000D0E5F"/>
    <w:rsid w:val="000D340F"/>
    <w:rsid w:val="000E1386"/>
    <w:rsid w:val="000F2C62"/>
    <w:rsid w:val="00101E6B"/>
    <w:rsid w:val="00113052"/>
    <w:rsid w:val="001451CA"/>
    <w:rsid w:val="00170EAD"/>
    <w:rsid w:val="00183D9D"/>
    <w:rsid w:val="00187645"/>
    <w:rsid w:val="001930E8"/>
    <w:rsid w:val="001A6F24"/>
    <w:rsid w:val="001A7EB0"/>
    <w:rsid w:val="001B2B8D"/>
    <w:rsid w:val="001D2C97"/>
    <w:rsid w:val="001D4546"/>
    <w:rsid w:val="001F43F9"/>
    <w:rsid w:val="001F7FF6"/>
    <w:rsid w:val="00201223"/>
    <w:rsid w:val="00211630"/>
    <w:rsid w:val="002152DF"/>
    <w:rsid w:val="00225135"/>
    <w:rsid w:val="00237511"/>
    <w:rsid w:val="0025700D"/>
    <w:rsid w:val="0026128C"/>
    <w:rsid w:val="00262650"/>
    <w:rsid w:val="002870B5"/>
    <w:rsid w:val="0029199F"/>
    <w:rsid w:val="00291F27"/>
    <w:rsid w:val="00293AE4"/>
    <w:rsid w:val="002B460A"/>
    <w:rsid w:val="002C1A5A"/>
    <w:rsid w:val="002D063F"/>
    <w:rsid w:val="002E0E89"/>
    <w:rsid w:val="002F4B4F"/>
    <w:rsid w:val="0031333B"/>
    <w:rsid w:val="00356E63"/>
    <w:rsid w:val="00364482"/>
    <w:rsid w:val="003D347E"/>
    <w:rsid w:val="003D7EFB"/>
    <w:rsid w:val="003E498D"/>
    <w:rsid w:val="00406377"/>
    <w:rsid w:val="00413AFF"/>
    <w:rsid w:val="00451948"/>
    <w:rsid w:val="004B2DF9"/>
    <w:rsid w:val="004B7E2C"/>
    <w:rsid w:val="004D2300"/>
    <w:rsid w:val="004D3855"/>
    <w:rsid w:val="004E4A87"/>
    <w:rsid w:val="004F3363"/>
    <w:rsid w:val="004F4BD7"/>
    <w:rsid w:val="00503629"/>
    <w:rsid w:val="00505D08"/>
    <w:rsid w:val="00534A86"/>
    <w:rsid w:val="0054423C"/>
    <w:rsid w:val="005B14C5"/>
    <w:rsid w:val="005B5ECF"/>
    <w:rsid w:val="005C2438"/>
    <w:rsid w:val="00607F7C"/>
    <w:rsid w:val="006161A6"/>
    <w:rsid w:val="006260C7"/>
    <w:rsid w:val="006602A0"/>
    <w:rsid w:val="0066292C"/>
    <w:rsid w:val="006B2F70"/>
    <w:rsid w:val="006B70F5"/>
    <w:rsid w:val="006C1852"/>
    <w:rsid w:val="006E72CB"/>
    <w:rsid w:val="006F6E26"/>
    <w:rsid w:val="00715678"/>
    <w:rsid w:val="00721027"/>
    <w:rsid w:val="00735B71"/>
    <w:rsid w:val="007416AA"/>
    <w:rsid w:val="00752715"/>
    <w:rsid w:val="00781BFC"/>
    <w:rsid w:val="007A6878"/>
    <w:rsid w:val="007A68AC"/>
    <w:rsid w:val="007D53CD"/>
    <w:rsid w:val="007E2E14"/>
    <w:rsid w:val="0086458A"/>
    <w:rsid w:val="008728C4"/>
    <w:rsid w:val="008A412A"/>
    <w:rsid w:val="008D02DF"/>
    <w:rsid w:val="008D7A56"/>
    <w:rsid w:val="008E0A1C"/>
    <w:rsid w:val="008E0F6B"/>
    <w:rsid w:val="009717DC"/>
    <w:rsid w:val="009D7249"/>
    <w:rsid w:val="009E558F"/>
    <w:rsid w:val="00A3162A"/>
    <w:rsid w:val="00A8606A"/>
    <w:rsid w:val="00AB24C3"/>
    <w:rsid w:val="00AC3B86"/>
    <w:rsid w:val="00AE20E9"/>
    <w:rsid w:val="00AE3A0C"/>
    <w:rsid w:val="00B16892"/>
    <w:rsid w:val="00B22349"/>
    <w:rsid w:val="00B25D56"/>
    <w:rsid w:val="00B51167"/>
    <w:rsid w:val="00B7399B"/>
    <w:rsid w:val="00BA234A"/>
    <w:rsid w:val="00BB583B"/>
    <w:rsid w:val="00BB6ADC"/>
    <w:rsid w:val="00BC3F64"/>
    <w:rsid w:val="00BE5BED"/>
    <w:rsid w:val="00C21050"/>
    <w:rsid w:val="00C23F71"/>
    <w:rsid w:val="00C25884"/>
    <w:rsid w:val="00C353F8"/>
    <w:rsid w:val="00C37DA5"/>
    <w:rsid w:val="00C37ECD"/>
    <w:rsid w:val="00C50F65"/>
    <w:rsid w:val="00C64135"/>
    <w:rsid w:val="00C70A5C"/>
    <w:rsid w:val="00C75002"/>
    <w:rsid w:val="00C77154"/>
    <w:rsid w:val="00C93FC0"/>
    <w:rsid w:val="00C964C0"/>
    <w:rsid w:val="00CC1A92"/>
    <w:rsid w:val="00CC656E"/>
    <w:rsid w:val="00CD38B8"/>
    <w:rsid w:val="00CD3F9C"/>
    <w:rsid w:val="00CE40D9"/>
    <w:rsid w:val="00CF19FA"/>
    <w:rsid w:val="00CF1B4B"/>
    <w:rsid w:val="00D15E3D"/>
    <w:rsid w:val="00D26056"/>
    <w:rsid w:val="00D262F8"/>
    <w:rsid w:val="00D26B1D"/>
    <w:rsid w:val="00D456ED"/>
    <w:rsid w:val="00D72F5F"/>
    <w:rsid w:val="00D74CA8"/>
    <w:rsid w:val="00D94A5C"/>
    <w:rsid w:val="00DD0B3C"/>
    <w:rsid w:val="00DD635E"/>
    <w:rsid w:val="00DE75D3"/>
    <w:rsid w:val="00E438D9"/>
    <w:rsid w:val="00E666BF"/>
    <w:rsid w:val="00E90BBD"/>
    <w:rsid w:val="00E92CE9"/>
    <w:rsid w:val="00E97F50"/>
    <w:rsid w:val="00EC05C6"/>
    <w:rsid w:val="00EE214F"/>
    <w:rsid w:val="00F1279E"/>
    <w:rsid w:val="00F23ED8"/>
    <w:rsid w:val="00F50044"/>
    <w:rsid w:val="00F50BC6"/>
    <w:rsid w:val="00F75B33"/>
    <w:rsid w:val="00F8236C"/>
    <w:rsid w:val="00F976AA"/>
    <w:rsid w:val="00FA4BBE"/>
    <w:rsid w:val="00FC0C1D"/>
    <w:rsid w:val="00FC3954"/>
    <w:rsid w:val="00FC7B09"/>
    <w:rsid w:val="00FE0B7A"/>
    <w:rsid w:val="00FF6433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05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2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05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2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eopathie.ru/cooperation-osteopathy_open-open_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2145</Characters>
  <Application>Microsoft Office Word</Application>
  <DocSecurity>0</DocSecurity>
  <Lines>17</Lines>
  <Paragraphs>5</Paragraphs>
  <ScaleCrop>false</ScaleCrop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Даша Полушкина</cp:lastModifiedBy>
  <cp:revision>79</cp:revision>
  <dcterms:created xsi:type="dcterms:W3CDTF">2015-04-29T11:17:00Z</dcterms:created>
  <dcterms:modified xsi:type="dcterms:W3CDTF">2015-05-22T10:15:00Z</dcterms:modified>
</cp:coreProperties>
</file>